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3F" w:rsidRPr="00655FE1" w:rsidRDefault="00655FE1" w:rsidP="0035633F">
      <w:pPr>
        <w:pStyle w:val="a3"/>
        <w:rPr>
          <w:sz w:val="24"/>
        </w:rPr>
      </w:pPr>
      <w:r>
        <w:rPr>
          <w:sz w:val="24"/>
        </w:rPr>
        <w:t>К</w:t>
      </w:r>
      <w:r w:rsidRPr="00655FE1">
        <w:rPr>
          <w:sz w:val="24"/>
        </w:rPr>
        <w:t xml:space="preserve">афедра новой и новейшей истории стран </w:t>
      </w:r>
      <w:r>
        <w:rPr>
          <w:sz w:val="24"/>
        </w:rPr>
        <w:t>Западной Европы и</w:t>
      </w:r>
      <w:r w:rsidRPr="00655FE1">
        <w:rPr>
          <w:sz w:val="24"/>
        </w:rPr>
        <w:t xml:space="preserve"> Америки</w:t>
      </w:r>
    </w:p>
    <w:p w:rsidR="00F93FA9" w:rsidRPr="00F93FA9" w:rsidRDefault="00F93FA9" w:rsidP="0035633F">
      <w:pPr>
        <w:pStyle w:val="a3"/>
        <w:rPr>
          <w:sz w:val="20"/>
        </w:rPr>
      </w:pPr>
    </w:p>
    <w:p w:rsidR="00F93FA9" w:rsidRDefault="00F93FA9" w:rsidP="00F93FA9">
      <w:pPr>
        <w:pStyle w:val="a3"/>
      </w:pPr>
      <w:r>
        <w:t>контрольные вопросы для подготовки к дифференцированному зачету</w:t>
      </w:r>
    </w:p>
    <w:p w:rsidR="00655FE1" w:rsidRDefault="00655FE1" w:rsidP="00655FE1">
      <w:pPr>
        <w:pStyle w:val="a3"/>
      </w:pPr>
      <w:r>
        <w:t>по дисциплине специализации профессионального цикла</w:t>
      </w:r>
    </w:p>
    <w:p w:rsidR="00F93FA9" w:rsidRDefault="00F93FA9" w:rsidP="0035633F">
      <w:pPr>
        <w:pStyle w:val="a3"/>
      </w:pPr>
    </w:p>
    <w:p w:rsidR="0035633F" w:rsidRDefault="0035633F" w:rsidP="0035633F">
      <w:pPr>
        <w:pStyle w:val="a3"/>
      </w:pPr>
      <w:r>
        <w:t>ТЕОРИЯ И ПРАКТИ</w:t>
      </w:r>
      <w:r w:rsidR="00655FE1">
        <w:t>К</w:t>
      </w:r>
      <w:r>
        <w:t>А ПРИКЛАДНОГО ИСТОРИКО-ПОЛИТИЧЕСКОГО АНАЛИЗА</w:t>
      </w:r>
    </w:p>
    <w:p w:rsidR="00742C80" w:rsidRDefault="00742C80">
      <w:pPr>
        <w:pStyle w:val="a3"/>
      </w:pPr>
    </w:p>
    <w:p w:rsidR="00742C80" w:rsidRDefault="00742C80">
      <w:pPr>
        <w:pStyle w:val="-"/>
      </w:pPr>
      <w:bookmarkStart w:id="0" w:name="_GoBack"/>
      <w:bookmarkEnd w:id="0"/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1"/>
        <w:gridCol w:w="585"/>
        <w:gridCol w:w="3320"/>
        <w:gridCol w:w="3627"/>
      </w:tblGrid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pStyle w:val="a8"/>
            </w:pPr>
            <w:r>
              <w:t>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jc w:val="center"/>
              <w:rPr>
                <w:color w:val="FFFFFF"/>
                <w:sz w:val="20"/>
                <w:szCs w:val="28"/>
              </w:rPr>
            </w:pPr>
            <w:r>
              <w:rPr>
                <w:color w:val="FFFFFF"/>
                <w:sz w:val="20"/>
                <w:szCs w:val="28"/>
              </w:rPr>
              <w:t>л</w:t>
            </w:r>
          </w:p>
          <w:p w:rsidR="00742C80" w:rsidRDefault="00742C80">
            <w:pPr>
              <w:jc w:val="center"/>
              <w:rPr>
                <w:color w:val="FFFFFF"/>
                <w:sz w:val="20"/>
                <w:szCs w:val="28"/>
              </w:rPr>
            </w:pPr>
            <w:r>
              <w:rPr>
                <w:color w:val="FFFFFF"/>
                <w:sz w:val="20"/>
                <w:szCs w:val="28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Определения,</w:t>
            </w:r>
          </w:p>
          <w:p w:rsidR="00742C80" w:rsidRDefault="00742C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литература</w:t>
            </w:r>
          </w:p>
        </w:tc>
      </w:tr>
      <w:tr w:rsidR="00742C80">
        <w:trPr>
          <w:cantSplit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Соотношение и особенности теоретической </w:t>
            </w:r>
            <w:r w:rsidR="001B648F">
              <w:rPr>
                <w:sz w:val="28"/>
                <w:szCs w:val="28"/>
              </w:rPr>
              <w:t>и прикладной</w:t>
            </w:r>
            <w:r>
              <w:rPr>
                <w:sz w:val="28"/>
                <w:szCs w:val="28"/>
              </w:rPr>
              <w:t xml:space="preserve"> политологии. </w:t>
            </w:r>
            <w:r>
              <w:rPr>
                <w:color w:val="000000"/>
                <w:sz w:val="28"/>
                <w:szCs w:val="28"/>
              </w:rPr>
              <w:t>Основные подходы к пониманию категории «политический анализ».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Политика, политология, теоретическая политология, прикладная политология, политический анализ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Дегтярев А.А. </w:t>
            </w:r>
          </w:p>
        </w:tc>
      </w:tr>
      <w:tr w:rsidR="00742C80">
        <w:trPr>
          <w:cantSplit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Критерии демаркации прикладных и теоретических исследований. Характеристики предметного поля прикладных политических исследований.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Объект, метод, «проблемный угол зрения аналитика», предметное поле ППА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</w:tr>
      <w:tr w:rsidR="00742C80">
        <w:trPr>
          <w:cantSplit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Основные периоды в эволюции экспертного знания. Парадокс политической экспертизы. Институализация политического анализа как научной дисциплины.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2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pStyle w:val="-"/>
              <w:spacing w:line="360" w:lineRule="auto"/>
              <w:rPr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Амелин В.Н., Дегтярев А.А.</w:t>
            </w:r>
          </w:p>
          <w:p w:rsidR="00742C80" w:rsidRDefault="00742C80">
            <w:pPr>
              <w:pStyle w:val="-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 К.В.</w:t>
            </w:r>
          </w:p>
        </w:tc>
      </w:tr>
      <w:tr w:rsidR="00742C80">
        <w:trPr>
          <w:cantSplit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Классификация субъектов политического анализа. Эксперты и политики: функциональные различия.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2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Политический эксперт (аналитик)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Подготовка проведения политического анализа. Программа прикладного политологического исследования.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4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6,23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>Операционализация исходных понятий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215199">
            <w:pPr>
              <w:rPr>
                <w:color w:val="000000"/>
              </w:rPr>
            </w:pPr>
            <w:r>
              <w:rPr>
                <w:color w:val="000000"/>
              </w:rPr>
              <w:t>Мангейм Д.Б.</w:t>
            </w:r>
            <w:r w:rsidR="00742C80">
              <w:rPr>
                <w:color w:val="000000"/>
              </w:rPr>
              <w:t>, Рич Р.К.</w:t>
            </w: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 Критерии формирования информационного обеспечения ППА. Характеристика источников политического анализа.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3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>Ахременко А.С.</w:t>
            </w:r>
          </w:p>
        </w:tc>
      </w:tr>
      <w:tr w:rsidR="00742C80">
        <w:trPr>
          <w:cantSplit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7. Социологические методики сбора данных: Опрос и его разновидности.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5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Фокус-группа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1B648F">
            <w:pPr>
              <w:rPr>
                <w:color w:val="000000"/>
              </w:rPr>
            </w:pPr>
            <w:r>
              <w:rPr>
                <w:color w:val="000000"/>
              </w:rPr>
              <w:t>Мангейм Д.Б.</w:t>
            </w:r>
            <w:r w:rsidR="00742C80">
              <w:rPr>
                <w:color w:val="000000"/>
              </w:rPr>
              <w:t>, Рич Р.К</w:t>
            </w:r>
          </w:p>
        </w:tc>
      </w:tr>
      <w:tr w:rsidR="00742C80">
        <w:trPr>
          <w:cantSplit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 Социологические методики сбора данных: Наблюдение и его основные типы.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5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Политическая ситуации как объект прикладного политического анализа. Структура политической ситуации. </w:t>
            </w:r>
            <w:r>
              <w:rPr>
                <w:color w:val="000000"/>
                <w:sz w:val="28"/>
                <w:szCs w:val="28"/>
              </w:rPr>
              <w:t>Виды анализа политической ситуации.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6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9,21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>политическая ситуация, политический процесс, п</w:t>
            </w:r>
            <w:r>
              <w:rPr>
                <w:color w:val="000000"/>
              </w:rPr>
              <w:t>олитическое событие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>Симонов К.В</w:t>
            </w: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 Триадическая схема политического анализа. Методика собственно ситуационного анализа. Основные этапы.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1,7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>политический актор, ситуационный анализ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>Ахременко А.С</w:t>
            </w: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SWOT – методика позиционирования субъекта политики. Постановка задачи. Основные этапы. Г</w:t>
            </w:r>
            <w:r>
              <w:rPr>
                <w:sz w:val="28"/>
                <w:szCs w:val="28"/>
              </w:rPr>
              <w:t>енерация стратегических альтернатив.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8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>Ахременко А.С</w:t>
            </w: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Анализ расстановки политических сил. Классификация и описание основных методик.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9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Жуков В.И., Краснов Б.И.</w:t>
            </w: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 Политический мониторинг. Основные этапы проведения мониторинга СМИ.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10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Информационный повод, </w:t>
            </w:r>
            <w:r>
              <w:t>политический мониторинг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</w:tr>
      <w:tr w:rsidR="00742C80">
        <w:trPr>
          <w:cantSplit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 Политическое прогнозирование. Принципы политического прогнозирования. Объективные ограничители в политическом прогнозировании.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11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 xml:space="preserve">прогноз политический </w:t>
            </w:r>
            <w:r>
              <w:rPr>
                <w:spacing w:val="-4"/>
              </w:rPr>
              <w:t>нормативный, прогноз политический поисковый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Жуков В.И., Краснов Б.И.</w:t>
            </w:r>
          </w:p>
        </w:tc>
      </w:tr>
      <w:tr w:rsidR="00742C80">
        <w:trPr>
          <w:cantSplit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Основные этапы разработки политического прогноза. Проблема его конкретности и точности.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11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Период упреждения, прогнозный фон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Принятие политического решения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12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18,22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политическое решение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Пугачев </w:t>
            </w:r>
            <w:r w:rsidR="00215199">
              <w:rPr>
                <w:color w:val="000000"/>
              </w:rPr>
              <w:t>В.П.,</w:t>
            </w:r>
            <w:r>
              <w:rPr>
                <w:color w:val="000000"/>
              </w:rPr>
              <w:t xml:space="preserve"> Соловьев А.И.</w:t>
            </w:r>
          </w:p>
        </w:tc>
      </w:tr>
      <w:tr w:rsidR="001B648F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48F" w:rsidRDefault="001B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Метод сценариев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48F" w:rsidRDefault="001B648F">
            <w:pPr>
              <w:rPr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48F" w:rsidRDefault="001B648F">
            <w:pPr>
              <w:rPr>
                <w:color w:val="000000"/>
              </w:rPr>
            </w:pPr>
            <w:r>
              <w:rPr>
                <w:color w:val="000000"/>
              </w:rPr>
              <w:t>Прогнозный сценарий, систематический контекст, сценариотехника, система сценариев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48F" w:rsidRDefault="001B648F">
            <w:pPr>
              <w:rPr>
                <w:color w:val="000000"/>
              </w:rPr>
            </w:pPr>
          </w:p>
        </w:tc>
      </w:tr>
      <w:tr w:rsidR="00742C80">
        <w:trPr>
          <w:cantSplit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 w:rsidP="001B64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64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Экспертные методы: Дельфы – заочная методика группового принятия решения. Основные принципы. Процедура метода Дельфы и его модификация.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14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Ахременко А.С</w:t>
            </w: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1B648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42C80">
              <w:rPr>
                <w:sz w:val="28"/>
                <w:szCs w:val="28"/>
              </w:rPr>
              <w:t>. Мозговой штурм - заочная методика групповой экспертизы. Генерирование идей, их анализ и оценка. Модификация метода.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13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16,20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>Ахременко А.С</w:t>
            </w: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1B648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2C80">
              <w:rPr>
                <w:sz w:val="28"/>
                <w:szCs w:val="28"/>
              </w:rPr>
              <w:t>. ПАТТЕРН – методика разработки и выбора наилучшей стратегии.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16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«дерево целей», «дерево решений»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>Симонов К.В</w:t>
            </w:r>
          </w:p>
        </w:tc>
      </w:tr>
    </w:tbl>
    <w:p w:rsidR="00742C80" w:rsidRDefault="00742C80">
      <w:pPr>
        <w:pStyle w:val="-"/>
        <w:ind w:left="357"/>
        <w:rPr>
          <w:sz w:val="24"/>
          <w:szCs w:val="24"/>
        </w:rPr>
      </w:pPr>
    </w:p>
    <w:p w:rsidR="00742C80" w:rsidRDefault="00742C80">
      <w:pPr>
        <w:pStyle w:val="-"/>
        <w:ind w:left="357"/>
        <w:rPr>
          <w:sz w:val="24"/>
          <w:szCs w:val="24"/>
        </w:rPr>
      </w:pPr>
      <w:r>
        <w:rPr>
          <w:sz w:val="24"/>
          <w:szCs w:val="24"/>
        </w:rPr>
        <w:t>Основная литература</w:t>
      </w:r>
    </w:p>
    <w:p w:rsidR="00742C80" w:rsidRDefault="00742C80" w:rsidP="00655FE1">
      <w:pPr>
        <w:pStyle w:val="-"/>
        <w:numPr>
          <w:ilvl w:val="0"/>
          <w:numId w:val="3"/>
        </w:numPr>
        <w:rPr>
          <w:sz w:val="24"/>
          <w:szCs w:val="24"/>
        </w:rPr>
      </w:pPr>
      <w:r w:rsidRPr="00655FE1">
        <w:rPr>
          <w:i/>
          <w:sz w:val="24"/>
          <w:szCs w:val="24"/>
        </w:rPr>
        <w:t>Амелин, В.Н., Дегтярев, А.А.</w:t>
      </w:r>
      <w:r>
        <w:rPr>
          <w:sz w:val="24"/>
          <w:szCs w:val="24"/>
        </w:rPr>
        <w:t xml:space="preserve"> «Опыт развития прикладной политологии в России» // «Полис» (Политические исследования), 1998, №3.</w:t>
      </w:r>
    </w:p>
    <w:p w:rsidR="00742C80" w:rsidRDefault="00742C80" w:rsidP="00655FE1">
      <w:pPr>
        <w:pStyle w:val="-"/>
        <w:numPr>
          <w:ilvl w:val="0"/>
          <w:numId w:val="3"/>
        </w:numPr>
        <w:rPr>
          <w:sz w:val="24"/>
          <w:szCs w:val="24"/>
        </w:rPr>
      </w:pPr>
      <w:r w:rsidRPr="00655FE1">
        <w:rPr>
          <w:i/>
          <w:sz w:val="24"/>
          <w:szCs w:val="24"/>
        </w:rPr>
        <w:t>Ахременко А.С</w:t>
      </w:r>
      <w:r>
        <w:rPr>
          <w:sz w:val="24"/>
          <w:szCs w:val="24"/>
        </w:rPr>
        <w:t>. Политический анализ и прогнозирование. М.: Гардарики, 2006.</w:t>
      </w:r>
    </w:p>
    <w:p w:rsidR="00655FE1" w:rsidRPr="005479B5" w:rsidRDefault="00655FE1" w:rsidP="00655FE1">
      <w:pPr>
        <w:pStyle w:val="a9"/>
        <w:numPr>
          <w:ilvl w:val="0"/>
          <w:numId w:val="3"/>
        </w:numPr>
        <w:shd w:val="clear" w:color="auto" w:fill="FBF9F2"/>
        <w:rPr>
          <w:color w:val="000000"/>
        </w:rPr>
      </w:pPr>
      <w:r w:rsidRPr="005479B5">
        <w:rPr>
          <w:i/>
          <w:color w:val="000000"/>
        </w:rPr>
        <w:t>Васенин В.Г</w:t>
      </w:r>
      <w:r w:rsidRPr="005479B5">
        <w:rPr>
          <w:color w:val="000000"/>
        </w:rPr>
        <w:t>. Теория и практика прикладного историко-политического анализа: Учебно-методическое пособие. – М.: Исторический факультет МГУ, 2013.</w:t>
      </w:r>
    </w:p>
    <w:p w:rsidR="00742C80" w:rsidRDefault="00742C80" w:rsidP="00655FE1">
      <w:pPr>
        <w:pStyle w:val="-"/>
        <w:numPr>
          <w:ilvl w:val="0"/>
          <w:numId w:val="3"/>
        </w:numPr>
        <w:rPr>
          <w:sz w:val="24"/>
          <w:szCs w:val="24"/>
        </w:rPr>
      </w:pPr>
      <w:r w:rsidRPr="00655FE1">
        <w:rPr>
          <w:i/>
          <w:sz w:val="24"/>
          <w:szCs w:val="24"/>
        </w:rPr>
        <w:t>Дегтярев, А.А.</w:t>
      </w:r>
      <w:r>
        <w:rPr>
          <w:sz w:val="24"/>
          <w:szCs w:val="24"/>
        </w:rPr>
        <w:t xml:space="preserve"> Политический анализ как прикладная дисциплина: Предметное поле и направления разработки // Полис. 2004.</w:t>
      </w:r>
    </w:p>
    <w:p w:rsidR="00742C80" w:rsidRDefault="00742C80" w:rsidP="00655FE1">
      <w:pPr>
        <w:pStyle w:val="-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Общая и прикладная политология: учебное пособие. / Под редакцией В.И. Жукова, Б.И. Краснова. – М.: Изд-во «Союз»,</w:t>
      </w:r>
    </w:p>
    <w:p w:rsidR="00742C80" w:rsidRDefault="00215199" w:rsidP="00655FE1">
      <w:pPr>
        <w:numPr>
          <w:ilvl w:val="0"/>
          <w:numId w:val="3"/>
        </w:numPr>
        <w:jc w:val="both"/>
        <w:rPr>
          <w:color w:val="000000"/>
        </w:rPr>
      </w:pPr>
      <w:r w:rsidRPr="00655FE1">
        <w:rPr>
          <w:i/>
          <w:color w:val="000000"/>
        </w:rPr>
        <w:t>Мангейм Д.Б.</w:t>
      </w:r>
      <w:r w:rsidR="00742C80" w:rsidRPr="00655FE1">
        <w:rPr>
          <w:i/>
          <w:color w:val="000000"/>
        </w:rPr>
        <w:t>, Рич Р.К</w:t>
      </w:r>
      <w:r w:rsidR="00742C80">
        <w:rPr>
          <w:color w:val="000000"/>
        </w:rPr>
        <w:t>. Политология. Методы исследования. М.: Весь мир, 1997.</w:t>
      </w:r>
    </w:p>
    <w:p w:rsidR="00742C80" w:rsidRDefault="00742C80" w:rsidP="00655FE1">
      <w:pPr>
        <w:pStyle w:val="-"/>
        <w:numPr>
          <w:ilvl w:val="0"/>
          <w:numId w:val="3"/>
        </w:numPr>
        <w:rPr>
          <w:sz w:val="24"/>
          <w:szCs w:val="24"/>
        </w:rPr>
      </w:pPr>
      <w:r w:rsidRPr="00655FE1">
        <w:rPr>
          <w:i/>
          <w:sz w:val="24"/>
          <w:szCs w:val="24"/>
        </w:rPr>
        <w:t>Симонов К.В.</w:t>
      </w:r>
      <w:r>
        <w:rPr>
          <w:sz w:val="24"/>
          <w:szCs w:val="24"/>
        </w:rPr>
        <w:t xml:space="preserve"> Политический анализ. М.: Логос, 2002.</w:t>
      </w:r>
    </w:p>
    <w:p w:rsidR="00655FE1" w:rsidRPr="00791B23" w:rsidRDefault="00655FE1" w:rsidP="00655FE1">
      <w:pPr>
        <w:numPr>
          <w:ilvl w:val="0"/>
          <w:numId w:val="3"/>
        </w:numPr>
        <w:shd w:val="clear" w:color="auto" w:fill="FBF9F2"/>
        <w:rPr>
          <w:color w:val="000000"/>
        </w:rPr>
      </w:pPr>
      <w:proofErr w:type="spellStart"/>
      <w:r w:rsidRPr="00791B23">
        <w:rPr>
          <w:i/>
          <w:color w:val="000000"/>
        </w:rPr>
        <w:t>Хрусталёв</w:t>
      </w:r>
      <w:proofErr w:type="spellEnd"/>
      <w:r w:rsidRPr="00791B23">
        <w:rPr>
          <w:i/>
          <w:color w:val="000000"/>
        </w:rPr>
        <w:t xml:space="preserve"> М.А.</w:t>
      </w:r>
      <w:r w:rsidRPr="00791B23">
        <w:rPr>
          <w:color w:val="000000"/>
        </w:rPr>
        <w:t xml:space="preserve"> Анализ международных ситуаций и политическая экспертиза: очерки теории и методологии. М.: НОФМО, 2008</w:t>
      </w:r>
    </w:p>
    <w:sectPr w:rsidR="00655FE1" w:rsidRPr="00791B23" w:rsidSect="00215199">
      <w:pgSz w:w="16838" w:h="11906" w:orient="landscape" w:code="9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9C2"/>
    <w:multiLevelType w:val="hybridMultilevel"/>
    <w:tmpl w:val="9774D38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8B51452"/>
    <w:multiLevelType w:val="hybridMultilevel"/>
    <w:tmpl w:val="1A3A9D76"/>
    <w:lvl w:ilvl="0" w:tplc="11600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1365934"/>
    <w:multiLevelType w:val="hybridMultilevel"/>
    <w:tmpl w:val="BC9E86D4"/>
    <w:lvl w:ilvl="0" w:tplc="11600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8D55D7A"/>
    <w:multiLevelType w:val="hybridMultilevel"/>
    <w:tmpl w:val="CFDE16C4"/>
    <w:lvl w:ilvl="0" w:tplc="3B5A4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8F"/>
    <w:rsid w:val="000A22E5"/>
    <w:rsid w:val="001B648F"/>
    <w:rsid w:val="00215199"/>
    <w:rsid w:val="0035633F"/>
    <w:rsid w:val="0063786A"/>
    <w:rsid w:val="00655FE1"/>
    <w:rsid w:val="00742C80"/>
    <w:rsid w:val="00F9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81A4-C3D8-46CF-8CC5-2FDB7237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szCs w:val="28"/>
    </w:rPr>
  </w:style>
  <w:style w:type="paragraph" w:customStyle="1" w:styleId="-">
    <w:name w:val="Обыч -"/>
    <w:basedOn w:val="a"/>
    <w:rPr>
      <w:color w:val="000000"/>
      <w:sz w:val="28"/>
      <w:szCs w:val="28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</w:style>
  <w:style w:type="paragraph" w:styleId="a6">
    <w:name w:val="footnote text"/>
    <w:basedOn w:val="a"/>
    <w:semiHidden/>
    <w:rPr>
      <w:vanish/>
      <w:color w:val="000000"/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Subtitle"/>
    <w:basedOn w:val="a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35633F"/>
    <w:rPr>
      <w:sz w:val="28"/>
      <w:szCs w:val="28"/>
    </w:rPr>
  </w:style>
  <w:style w:type="paragraph" w:styleId="a9">
    <w:name w:val="List Paragraph"/>
    <w:basedOn w:val="a"/>
    <w:uiPriority w:val="34"/>
    <w:qFormat/>
    <w:rsid w:val="0065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</vt:lpstr>
    </vt:vector>
  </TitlesOfParts>
  <Company>2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</dc:title>
  <dc:subject/>
  <dc:creator>1</dc:creator>
  <cp:keywords/>
  <dc:description/>
  <cp:lastModifiedBy>User</cp:lastModifiedBy>
  <cp:revision>3</cp:revision>
  <cp:lastPrinted>2010-01-05T14:44:00Z</cp:lastPrinted>
  <dcterms:created xsi:type="dcterms:W3CDTF">2015-12-09T21:11:00Z</dcterms:created>
  <dcterms:modified xsi:type="dcterms:W3CDTF">2015-12-13T10:37:00Z</dcterms:modified>
</cp:coreProperties>
</file>